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6946F1" w:rsidRPr="006946F1" w:rsidTr="006946F1">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6946F1" w:rsidRPr="006946F1" w:rsidRDefault="006946F1" w:rsidP="006946F1">
            <w:pPr>
              <w:jc w:val="center"/>
              <w:rPr>
                <w:rFonts w:ascii="Calibri" w:eastAsia="Times New Roman" w:hAnsi="Calibri" w:cs="Arial"/>
                <w:b/>
                <w:bCs/>
                <w:color w:val="FFFFFF"/>
                <w:sz w:val="22"/>
                <w:szCs w:val="22"/>
              </w:rPr>
            </w:pPr>
            <w:r w:rsidRPr="006946F1">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6946F1" w:rsidRPr="006946F1" w:rsidRDefault="006946F1" w:rsidP="006946F1">
            <w:pPr>
              <w:jc w:val="center"/>
              <w:rPr>
                <w:rFonts w:ascii="Calibri" w:eastAsia="Times New Roman" w:hAnsi="Calibri" w:cs="Arial"/>
                <w:b/>
                <w:bCs/>
                <w:color w:val="FFFFFF"/>
                <w:sz w:val="22"/>
                <w:szCs w:val="22"/>
              </w:rPr>
            </w:pPr>
            <w:r w:rsidRPr="006946F1">
              <w:rPr>
                <w:rFonts w:ascii="Calibri" w:eastAsia="Times New Roman" w:hAnsi="Calibri" w:cs="Arial"/>
                <w:b/>
                <w:bCs/>
                <w:color w:val="FFFFFF"/>
                <w:sz w:val="22"/>
                <w:szCs w:val="22"/>
              </w:rPr>
              <w:t>Question</w:t>
            </w:r>
          </w:p>
        </w:tc>
      </w:tr>
      <w:tr w:rsidR="006946F1" w:rsidRPr="006946F1" w:rsidTr="006946F1">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Name THREE factors that determine the rated working capacity of lifting equipment.</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How is the SWL/WLL/rated capacity for multi-legs slings determined?</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 xml:space="preserve">State SIX environmental factors that can affect an external lifting operation. </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On a mobile-type crane, in what situation can the crane lift a single load using both the main and fly hook blocks?</w:t>
            </w:r>
          </w:p>
        </w:tc>
      </w:tr>
      <w:tr w:rsidR="006946F1" w:rsidRPr="006946F1" w:rsidTr="006946F1">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a) Where would the duty board of a tower crane normally be located and b) name FOUR types of information that it must contain</w:t>
            </w:r>
          </w:p>
        </w:tc>
      </w:tr>
      <w:tr w:rsidR="006946F1" w:rsidRPr="006946F1" w:rsidTr="006946F1">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According to BS 7121 part 2- 1, what are the types of warning that an RCI will indicate, and at what point are they activated?</w:t>
            </w:r>
          </w:p>
        </w:tc>
      </w:tr>
      <w:tr w:rsidR="006946F1" w:rsidRPr="006946F1" w:rsidTr="006946F1">
        <w:trPr>
          <w:trHeight w:val="19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Name SIX principle factors should be taken into account in relation to fatigue management of a lifting operation.</w:t>
            </w:r>
          </w:p>
        </w:tc>
      </w:tr>
      <w:tr w:rsidR="006946F1" w:rsidRPr="006946F1" w:rsidTr="006946F1">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What is the main aim of the HASWA 1974?</w:t>
            </w:r>
          </w:p>
        </w:tc>
      </w:tr>
      <w:tr w:rsidR="006946F1" w:rsidRPr="006946F1" w:rsidTr="006946F1">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Define the term ‘radius’</w:t>
            </w:r>
          </w:p>
        </w:tc>
      </w:tr>
      <w:tr w:rsidR="006946F1" w:rsidRPr="006946F1" w:rsidTr="006946F1">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Name THREE possible effects that fatigue can have on a lifting team</w:t>
            </w:r>
          </w:p>
        </w:tc>
      </w:tr>
      <w:tr w:rsidR="006946F1" w:rsidRPr="006946F1" w:rsidTr="006946F1">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Outline THREE principle requirements for out-of service procedures for tower cranes.</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How should multiple accessories be connected to a crane hook?</w:t>
            </w:r>
          </w:p>
        </w:tc>
      </w:tr>
      <w:tr w:rsidR="006946F1" w:rsidRPr="006946F1" w:rsidTr="006946F1">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The area of mat size has been correctly specified for use with the outriggers of a mobile crane and the intended load and operating radius but the pad is not stiff or rigid enough (e.g. it is too thin). Explain the possible consequence.</w:t>
            </w:r>
          </w:p>
        </w:tc>
      </w:tr>
      <w:tr w:rsidR="006946F1" w:rsidRPr="006946F1" w:rsidTr="006946F1">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lastRenderedPageBreak/>
              <w:t>14</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Where would the information relating to the additional requirements of an intermediate lift over a basic lift be sought?</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What does The Health and Safety at Work Act require employers to do with regards specifically to plant?</w:t>
            </w:r>
          </w:p>
        </w:tc>
      </w:tr>
      <w:tr w:rsidR="006946F1" w:rsidRPr="006946F1" w:rsidTr="006946F1">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 xml:space="preserve">What is a Load Radius Indicator?   </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 xml:space="preserve">What advantage is gained by increasing the number of falls on a hook block? </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18</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Name the sections in BS 7121 where advice is given on ‘Lifting without outriggers’ and ‘Pick and carry’.</w:t>
            </w:r>
          </w:p>
        </w:tc>
      </w:tr>
      <w:tr w:rsidR="006946F1" w:rsidRPr="006946F1" w:rsidTr="006946F1">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What is the definition of a competent person as stated by Codes of Practice?</w:t>
            </w:r>
          </w:p>
        </w:tc>
      </w:tr>
      <w:tr w:rsidR="006946F1" w:rsidRPr="006946F1" w:rsidTr="006946F1">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Who is responsible for compiling all necessary documentation when lifting in close proximity to a site boundary? E.g. protection fans?</w:t>
            </w:r>
          </w:p>
        </w:tc>
      </w:tr>
      <w:tr w:rsidR="006946F1" w:rsidRPr="006946F1" w:rsidTr="006946F1">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When planning a lift for a lorry loader activity and where it is adjacent to a slope, what is regarded as the minimum distance to be kept from a sloped edge?</w:t>
            </w:r>
          </w:p>
        </w:tc>
      </w:tr>
      <w:tr w:rsidR="006946F1" w:rsidRPr="006946F1" w:rsidTr="006946F1">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A platform is being used to receive lifted loads of materials. What primary procedure must be in place to ensure that the platform being used is suitable and sufficient to hold the weight of the load?</w:t>
            </w:r>
          </w:p>
        </w:tc>
      </w:tr>
      <w:tr w:rsidR="006946F1" w:rsidRPr="006946F1" w:rsidTr="006946F1">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Name FOUR factors should be taken into account when calculating the effects of wind on a crane-based lifting operation</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State the safe procedure to be followed before lifting or lowering a load down a shaft or excavation.</w:t>
            </w:r>
          </w:p>
        </w:tc>
      </w:tr>
      <w:tr w:rsidR="006946F1" w:rsidRPr="006946F1" w:rsidTr="006946F1">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Why is it recommended to complete a report after the completion of the lifting operation?</w:t>
            </w:r>
          </w:p>
        </w:tc>
      </w:tr>
      <w:tr w:rsidR="006946F1" w:rsidRPr="006946F1" w:rsidTr="006946F1">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List FOUR items of information that must be included on a temporary works register.</w:t>
            </w:r>
          </w:p>
        </w:tc>
      </w:tr>
      <w:tr w:rsidR="006946F1" w:rsidRPr="006946F1" w:rsidTr="006946F1">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Name the FOUR stages of the hierarchy of control for the marshalling of mobile lifting equipment.</w:t>
            </w:r>
          </w:p>
        </w:tc>
      </w:tr>
      <w:tr w:rsidR="006946F1" w:rsidRPr="006946F1" w:rsidTr="006946F1">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Name THREE factors to be taken into account when devising a mobile lifting equipment marshalling plan.</w:t>
            </w:r>
          </w:p>
        </w:tc>
      </w:tr>
      <w:tr w:rsidR="006946F1" w:rsidRPr="006946F1" w:rsidTr="006946F1">
        <w:trPr>
          <w:trHeight w:val="19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 xml:space="preserve">Using the given lifting capacity diagram for the </w:t>
            </w:r>
            <w:proofErr w:type="gramStart"/>
            <w:r w:rsidRPr="006946F1">
              <w:rPr>
                <w:rFonts w:ascii="Calibri" w:eastAsia="Times New Roman" w:hAnsi="Calibri" w:cs="Arial"/>
                <w:color w:val="4D4E53"/>
                <w:sz w:val="19"/>
                <w:szCs w:val="19"/>
              </w:rPr>
              <w:t>JCB 535/125</w:t>
            </w:r>
            <w:proofErr w:type="gramEnd"/>
            <w:r w:rsidRPr="006946F1">
              <w:rPr>
                <w:rFonts w:ascii="Calibri" w:eastAsia="Times New Roman" w:hAnsi="Calibri" w:cs="Arial"/>
                <w:color w:val="4D4E53"/>
                <w:sz w:val="19"/>
                <w:szCs w:val="19"/>
              </w:rPr>
              <w:t xml:space="preserve"> telescopic handler using a hook (A61):  a) what is the maximum lifting capacity? b) </w:t>
            </w:r>
            <w:proofErr w:type="gramStart"/>
            <w:r w:rsidRPr="006946F1">
              <w:rPr>
                <w:rFonts w:ascii="Calibri" w:eastAsia="Times New Roman" w:hAnsi="Calibri" w:cs="Arial"/>
                <w:color w:val="4D4E53"/>
                <w:sz w:val="19"/>
                <w:szCs w:val="19"/>
              </w:rPr>
              <w:t>what</w:t>
            </w:r>
            <w:proofErr w:type="gramEnd"/>
            <w:r w:rsidRPr="006946F1">
              <w:rPr>
                <w:rFonts w:ascii="Calibri" w:eastAsia="Times New Roman" w:hAnsi="Calibri" w:cs="Arial"/>
                <w:color w:val="4D4E53"/>
                <w:sz w:val="19"/>
                <w:szCs w:val="19"/>
              </w:rPr>
              <w:t xml:space="preserve"> is the maximum lifting capacity when free on wheels (FoW) c) what is the maximum  hook height where a load can be lifted d) what is the maximum lifting capacity when the hook is at a height of 8m and the boom at an angle of 45degrees?</w:t>
            </w:r>
          </w:p>
        </w:tc>
      </w:tr>
      <w:tr w:rsidR="006946F1" w:rsidRPr="006946F1" w:rsidTr="006946F1">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a) State the regulation number for the lifting of persons under LOLER 1998 and b) list FIVE requirements to be within a procedure.</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List TWO methods of obtaining the accurate weight of a load.</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Give TWO methods of obtaining the centre of gravity on an unbalanced load.</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To whom should the appointed person give all details involving the lifting operation?</w:t>
            </w:r>
          </w:p>
        </w:tc>
      </w:tr>
      <w:tr w:rsidR="006946F1" w:rsidRPr="006946F1" w:rsidTr="006946F1">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Give THREE examples of how excessive rain can affect an external lifting operation when using lifting equipment.</w:t>
            </w:r>
          </w:p>
        </w:tc>
      </w:tr>
      <w:tr w:rsidR="006946F1" w:rsidRPr="006946F1" w:rsidTr="006946F1">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 xml:space="preserve">a) What is the minimum recommended distance that is allowed between the counterweight(s) of any lifting equipment and an object/structure and b) what measure must be taken if the distance is less?  </w:t>
            </w:r>
          </w:p>
        </w:tc>
      </w:tr>
      <w:tr w:rsidR="006946F1" w:rsidRPr="006946F1" w:rsidTr="006946F1">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Name TWO duties of the crane operator.</w:t>
            </w:r>
          </w:p>
        </w:tc>
      </w:tr>
      <w:tr w:rsidR="006946F1" w:rsidRPr="006946F1" w:rsidTr="006946F1">
        <w:trPr>
          <w:trHeight w:val="19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Using the lifting capacity diagram for A59C: a) if the machine is equipped with a 2.5 m long dipper, what is the maximum lifting capacity in tonnes at a 6 m radius/reach over the sides of the track with the load at 3 m height b) in principle, if a longer dipper is fitted, what effect does that have on the lifting capacity (assuming same size bucket and machine configuration)?</w:t>
            </w:r>
          </w:p>
        </w:tc>
      </w:tr>
      <w:tr w:rsidR="006946F1" w:rsidRPr="006946F1" w:rsidTr="006946F1">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To lift a load of 20 tonnes on a 4 single leg chain sling, what is the required SWL (WLL) for each leg with an included angle of 87 degrees? Please explain your calculation.</w:t>
            </w:r>
          </w:p>
        </w:tc>
      </w:tr>
      <w:tr w:rsidR="006946F1" w:rsidRPr="006946F1" w:rsidTr="006946F1">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If an object has to be dismantled above ground level to be lifted to ground level (and can't be returned to the original position), what factor of safety should be applied?</w:t>
            </w:r>
          </w:p>
        </w:tc>
      </w:tr>
      <w:tr w:rsidR="006946F1" w:rsidRPr="006946F1" w:rsidTr="006946F1">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When a crane company hires out a crane, name TWO main legal requirements the hire company must meet regarding the crane and driver.</w:t>
            </w:r>
          </w:p>
        </w:tc>
      </w:tr>
      <w:tr w:rsidR="006946F1" w:rsidRPr="006946F1" w:rsidTr="006946F1">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What are the THREE key fundamental aspects that need considering when preparing a design for any temporary works design/structure?</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How could the deflection of a boom or jib on a mobile-type crane affect a lift?</w:t>
            </w:r>
          </w:p>
        </w:tc>
      </w:tr>
      <w:tr w:rsidR="006946F1" w:rsidRPr="006946F1" w:rsidTr="006946F1">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 xml:space="preserve">Who has overall control of the lifting operation? </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State the maximum recommended angle for single-leg slings when used as a pair.</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In which applications are single-leg slings rated with their own SWL (WLL)?</w:t>
            </w:r>
          </w:p>
        </w:tc>
      </w:tr>
      <w:tr w:rsidR="006946F1" w:rsidRPr="006946F1" w:rsidTr="006946F1">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Explain the difference between an employing and user organisation.</w:t>
            </w:r>
          </w:p>
        </w:tc>
      </w:tr>
      <w:tr w:rsidR="006946F1" w:rsidRPr="006946F1" w:rsidTr="006946F1">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Name FOUR factors relating to ground that a ground engineer would need to take into account when determining the load bearing capacity of ground.</w:t>
            </w:r>
          </w:p>
        </w:tc>
      </w:tr>
      <w:tr w:rsidR="006946F1" w:rsidRPr="006946F1" w:rsidTr="006946F1">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How does the guidance in LOLER 1998 (L113) describe the difference between installed and positioned?</w:t>
            </w:r>
          </w:p>
        </w:tc>
      </w:tr>
      <w:tr w:rsidR="006946F1" w:rsidRPr="006946F1" w:rsidTr="006946F1">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State THREE occasions on which lifting equipment must be thoroughly examined.</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Name a design of accessory hook that is exempt from being fitted with a safety catch.</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 xml:space="preserve">If a load of 20 tonnes is lifted on four falls of rope, what is the tension in each fall? </w:t>
            </w:r>
          </w:p>
        </w:tc>
      </w:tr>
      <w:tr w:rsidR="006946F1" w:rsidRPr="006946F1" w:rsidTr="006946F1">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If radios are to be used during the lifting operations, what FIVE actions and checks must be made before use?</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A change of crane/lifting equipment operator is required. What must they be made aware of before continuing?</w:t>
            </w:r>
          </w:p>
        </w:tc>
      </w:tr>
      <w:tr w:rsidR="006946F1" w:rsidRPr="006946F1" w:rsidTr="006946F1">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Identify FOUR requirements for ensuring the stability of any wheeled mobile lifting equipment on site.</w:t>
            </w:r>
          </w:p>
        </w:tc>
      </w:tr>
      <w:tr w:rsidR="006946F1" w:rsidRPr="006946F1" w:rsidTr="006946F1">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Name THREE markings found on multiple-leg slings.</w:t>
            </w:r>
          </w:p>
        </w:tc>
      </w:tr>
      <w:tr w:rsidR="006946F1" w:rsidRPr="006946F1" w:rsidTr="006946F1">
        <w:trPr>
          <w:trHeight w:val="22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 xml:space="preserve">Describe FOUR factors that need to be taken into account when specifying communication procedures for a lifting operation. </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Why must a lifting equipment operator never try and ‘drag’ a load?</w:t>
            </w:r>
          </w:p>
        </w:tc>
      </w:tr>
      <w:tr w:rsidR="006946F1" w:rsidRPr="006946F1" w:rsidTr="006946F1">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On both tracked and wheeled 360 degree excavators: a) what differs between lifting over the side of the machine compared to lifting over the front or the rear of the machine? b) Explain why.</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If planning to lift loads in or near a pedestrianised area, what main factor needs to be taken into account?</w:t>
            </w:r>
          </w:p>
        </w:tc>
      </w:tr>
      <w:tr w:rsidR="006946F1" w:rsidRPr="006946F1" w:rsidTr="006946F1">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Which part of BS 7121 is specific to mobile cranes?</w:t>
            </w:r>
          </w:p>
        </w:tc>
      </w:tr>
      <w:tr w:rsidR="006946F1" w:rsidRPr="006946F1" w:rsidTr="006946F1">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Name FOUR items that must be recorded when a thorough examination on a lifting appliance has been carried out.</w:t>
            </w:r>
          </w:p>
        </w:tc>
      </w:tr>
      <w:tr w:rsidR="006946F1" w:rsidRPr="006946F1" w:rsidTr="006946F1">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What does the term ‘structural strength’ relate to with regard to the lifting capacity of any lifting equipment?</w:t>
            </w:r>
          </w:p>
        </w:tc>
      </w:tr>
      <w:tr w:rsidR="006946F1" w:rsidRPr="006946F1" w:rsidTr="006946F1">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In what circumstances would aviation warning lighting be required to high-type lifting equipment?</w:t>
            </w:r>
          </w:p>
        </w:tc>
      </w:tr>
      <w:tr w:rsidR="006946F1" w:rsidRPr="006946F1" w:rsidTr="006946F1">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64</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Define the term ‘outreach’.</w:t>
            </w:r>
          </w:p>
        </w:tc>
      </w:tr>
      <w:tr w:rsidR="006946F1" w:rsidRPr="006946F1" w:rsidTr="006946F1">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65</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Explain why MUST there be a safe system of work.</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66</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Explain the purpose of the over-hoist limit switch.</w:t>
            </w:r>
          </w:p>
        </w:tc>
      </w:tr>
      <w:tr w:rsidR="006946F1" w:rsidRPr="006946F1" w:rsidTr="006946F1">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67</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 xml:space="preserve">Identify 4 types of infrastructure where a responsible body or owner would have to be notified when planning a lift on or near by. </w:t>
            </w:r>
          </w:p>
        </w:tc>
      </w:tr>
      <w:tr w:rsidR="006946F1" w:rsidRPr="006946F1" w:rsidTr="006946F1">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68</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State ONE difference between a regulation and a Code of Practice.</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69</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Who is responsible for providing the contractor with written details of the work to be done?</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70</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Name TWO possible penalties for not following legal requirements when using carrying out lifting operations.</w:t>
            </w:r>
          </w:p>
        </w:tc>
      </w:tr>
      <w:tr w:rsidR="006946F1" w:rsidRPr="006946F1" w:rsidTr="006946F1">
        <w:trPr>
          <w:trHeight w:val="168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71</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Outline the role of the Temporary Works Co-ordinator.</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72</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If a crane is out of level, what effect will it have on the radius?</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73</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During dismantling operations, what factor of safety is applied to the load?</w:t>
            </w:r>
          </w:p>
        </w:tc>
      </w:tr>
      <w:tr w:rsidR="006946F1" w:rsidRPr="006946F1" w:rsidTr="006946F1">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74</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When planning a lifting operation to place loads below ground level, what needs to be taken into account when calculating the gross weight of the load?</w:t>
            </w:r>
          </w:p>
        </w:tc>
      </w:tr>
      <w:tr w:rsidR="006946F1" w:rsidRPr="006946F1" w:rsidTr="006946F1">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75</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Two items of lifting equipment are working in the same vicinity that encroach the operating radius of each. What actions should the lift plan or method statement normally specify?</w:t>
            </w:r>
          </w:p>
        </w:tc>
      </w:tr>
      <w:tr w:rsidR="006946F1" w:rsidRPr="006946F1" w:rsidTr="006946F1">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76</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a) What is the 'Factor of Safety' when lifting personnel and b) what needs to be taken into account with wind speeds?</w:t>
            </w:r>
          </w:p>
        </w:tc>
      </w:tr>
      <w:tr w:rsidR="006946F1" w:rsidRPr="006946F1" w:rsidTr="006946F1">
        <w:trPr>
          <w:trHeight w:val="19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77</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a) What is the recommended minimum exclusion zone around overhead power lines, b) where can this information be sourced and c) explain why a distance from overhead power lines should be kept.</w:t>
            </w:r>
          </w:p>
        </w:tc>
      </w:tr>
      <w:tr w:rsidR="006946F1" w:rsidRPr="006946F1" w:rsidTr="006946F1">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78</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a) State the legislation and the regulation therein that refers to the stability of cranes and b) which regulation states the requirement for all lifting operations to be properly planned?</w:t>
            </w:r>
          </w:p>
        </w:tc>
      </w:tr>
      <w:tr w:rsidR="006946F1" w:rsidRPr="006946F1" w:rsidTr="006946F1">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6946F1" w:rsidRPr="006946F1" w:rsidRDefault="006946F1" w:rsidP="006946F1">
            <w:pPr>
              <w:jc w:val="center"/>
              <w:rPr>
                <w:rFonts w:ascii="Calibri" w:eastAsia="Times New Roman" w:hAnsi="Calibri" w:cs="Arial"/>
                <w:color w:val="4D4E53"/>
                <w:sz w:val="19"/>
                <w:szCs w:val="19"/>
              </w:rPr>
            </w:pPr>
            <w:r w:rsidRPr="006946F1">
              <w:rPr>
                <w:rFonts w:ascii="Calibri" w:eastAsia="Times New Roman" w:hAnsi="Calibri" w:cs="Arial"/>
                <w:color w:val="4D4E53"/>
                <w:sz w:val="19"/>
                <w:szCs w:val="19"/>
              </w:rPr>
              <w:t>79</w:t>
            </w:r>
          </w:p>
        </w:tc>
        <w:tc>
          <w:tcPr>
            <w:tcW w:w="7547" w:type="dxa"/>
            <w:tcBorders>
              <w:top w:val="single" w:sz="4" w:space="0" w:color="auto"/>
              <w:left w:val="nil"/>
              <w:bottom w:val="single" w:sz="4" w:space="0" w:color="auto"/>
              <w:right w:val="single" w:sz="4" w:space="0" w:color="000000"/>
            </w:tcBorders>
            <w:shd w:val="clear" w:color="auto" w:fill="auto"/>
            <w:hideMark/>
          </w:tcPr>
          <w:p w:rsidR="006946F1" w:rsidRPr="006946F1" w:rsidRDefault="006946F1" w:rsidP="006946F1">
            <w:pPr>
              <w:rPr>
                <w:rFonts w:ascii="Calibri" w:eastAsia="Times New Roman" w:hAnsi="Calibri" w:cs="Arial"/>
                <w:color w:val="4D4E53"/>
                <w:sz w:val="19"/>
                <w:szCs w:val="19"/>
              </w:rPr>
            </w:pPr>
            <w:r w:rsidRPr="006946F1">
              <w:rPr>
                <w:rFonts w:ascii="Calibri" w:eastAsia="Times New Roman" w:hAnsi="Calibri" w:cs="Arial"/>
                <w:color w:val="4D4E53"/>
                <w:sz w:val="19"/>
                <w:szCs w:val="19"/>
              </w:rPr>
              <w:t>How long is a thorough examination for a lifting accessory valid for?</w:t>
            </w:r>
          </w:p>
        </w:tc>
      </w:tr>
    </w:tbl>
    <w:p w:rsidR="007D3C2A" w:rsidRDefault="007D3C2A">
      <w:bookmarkStart w:id="0" w:name="_GoBack"/>
      <w:bookmarkEnd w:id="0"/>
    </w:p>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6F1" w:rsidRDefault="006946F1" w:rsidP="006946F1">
      <w:r>
        <w:separator/>
      </w:r>
    </w:p>
  </w:endnote>
  <w:endnote w:type="continuationSeparator" w:id="0">
    <w:p w:rsidR="006946F1" w:rsidRDefault="006946F1" w:rsidP="0069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6F1" w:rsidRDefault="006946F1" w:rsidP="006946F1">
      <w:r>
        <w:separator/>
      </w:r>
    </w:p>
  </w:footnote>
  <w:footnote w:type="continuationSeparator" w:id="0">
    <w:p w:rsidR="006946F1" w:rsidRDefault="006946F1" w:rsidP="006946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F1" w:rsidRDefault="006946F1">
    <w:pPr>
      <w:pStyle w:val="Header"/>
    </w:pPr>
    <w:r>
      <w:t>A61 – Appointed person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F1"/>
    <w:rsid w:val="006946F1"/>
    <w:rsid w:val="007D3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6F1"/>
    <w:pPr>
      <w:tabs>
        <w:tab w:val="center" w:pos="4320"/>
        <w:tab w:val="right" w:pos="8640"/>
      </w:tabs>
    </w:pPr>
  </w:style>
  <w:style w:type="character" w:customStyle="1" w:styleId="HeaderChar">
    <w:name w:val="Header Char"/>
    <w:basedOn w:val="DefaultParagraphFont"/>
    <w:link w:val="Header"/>
    <w:uiPriority w:val="99"/>
    <w:rsid w:val="006946F1"/>
  </w:style>
  <w:style w:type="paragraph" w:styleId="Footer">
    <w:name w:val="footer"/>
    <w:basedOn w:val="Normal"/>
    <w:link w:val="FooterChar"/>
    <w:uiPriority w:val="99"/>
    <w:unhideWhenUsed/>
    <w:rsid w:val="006946F1"/>
    <w:pPr>
      <w:tabs>
        <w:tab w:val="center" w:pos="4320"/>
        <w:tab w:val="right" w:pos="8640"/>
      </w:tabs>
    </w:pPr>
  </w:style>
  <w:style w:type="character" w:customStyle="1" w:styleId="FooterChar">
    <w:name w:val="Footer Char"/>
    <w:basedOn w:val="DefaultParagraphFont"/>
    <w:link w:val="Footer"/>
    <w:uiPriority w:val="99"/>
    <w:rsid w:val="006946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6F1"/>
    <w:pPr>
      <w:tabs>
        <w:tab w:val="center" w:pos="4320"/>
        <w:tab w:val="right" w:pos="8640"/>
      </w:tabs>
    </w:pPr>
  </w:style>
  <w:style w:type="character" w:customStyle="1" w:styleId="HeaderChar">
    <w:name w:val="Header Char"/>
    <w:basedOn w:val="DefaultParagraphFont"/>
    <w:link w:val="Header"/>
    <w:uiPriority w:val="99"/>
    <w:rsid w:val="006946F1"/>
  </w:style>
  <w:style w:type="paragraph" w:styleId="Footer">
    <w:name w:val="footer"/>
    <w:basedOn w:val="Normal"/>
    <w:link w:val="FooterChar"/>
    <w:uiPriority w:val="99"/>
    <w:unhideWhenUsed/>
    <w:rsid w:val="006946F1"/>
    <w:pPr>
      <w:tabs>
        <w:tab w:val="center" w:pos="4320"/>
        <w:tab w:val="right" w:pos="8640"/>
      </w:tabs>
    </w:pPr>
  </w:style>
  <w:style w:type="character" w:customStyle="1" w:styleId="FooterChar">
    <w:name w:val="Footer Char"/>
    <w:basedOn w:val="DefaultParagraphFont"/>
    <w:link w:val="Footer"/>
    <w:uiPriority w:val="99"/>
    <w:rsid w:val="00694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017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1337</Words>
  <Characters>7625</Characters>
  <Application>Microsoft Macintosh Word</Application>
  <DocSecurity>0</DocSecurity>
  <Lines>63</Lines>
  <Paragraphs>17</Paragraphs>
  <ScaleCrop>false</ScaleCrop>
  <Company>ACoP Training Ltd</Company>
  <LinksUpToDate>false</LinksUpToDate>
  <CharactersWithSpaces>8945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2015-10-15T09:20:00Z</dcterms:created>
  <dcterms:modified xsi:type="dcterms:W3CDTF">2015-10-15T09:21:00Z</dcterms:modified>
</cp:coreProperties>
</file>